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8" w:rsidRPr="00A83889" w:rsidRDefault="00250998" w:rsidP="0025099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A83889">
        <w:rPr>
          <w:rFonts w:ascii="Arial" w:hAnsi="Arial" w:cs="Arial"/>
          <w:b/>
          <w:sz w:val="20"/>
          <w:szCs w:val="20"/>
          <w:lang w:val="es-MX"/>
        </w:rPr>
        <w:t>COLEGIO INSTITUTO TECNICO INTERNACIONAL</w:t>
      </w:r>
    </w:p>
    <w:p w:rsidR="00250998" w:rsidRPr="00A83889" w:rsidRDefault="00250998" w:rsidP="0025099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A83889">
        <w:rPr>
          <w:rFonts w:ascii="Arial" w:hAnsi="Arial" w:cs="Arial"/>
          <w:b/>
          <w:sz w:val="20"/>
          <w:szCs w:val="20"/>
          <w:lang w:val="es-MX"/>
        </w:rPr>
        <w:t>GUIA DE TRABAJO</w:t>
      </w:r>
      <w:r>
        <w:rPr>
          <w:rFonts w:ascii="Arial" w:hAnsi="Arial" w:cs="Arial"/>
          <w:b/>
          <w:sz w:val="20"/>
          <w:szCs w:val="20"/>
          <w:lang w:val="es-MX"/>
        </w:rPr>
        <w:t xml:space="preserve"> 2</w:t>
      </w:r>
    </w:p>
    <w:p w:rsidR="00250998" w:rsidRPr="00A83889" w:rsidRDefault="00250998" w:rsidP="0025099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A83889">
        <w:rPr>
          <w:rFonts w:ascii="Arial" w:hAnsi="Arial" w:cs="Arial"/>
          <w:b/>
          <w:sz w:val="20"/>
          <w:szCs w:val="20"/>
          <w:lang w:val="es-MX"/>
        </w:rPr>
        <w:t>GRADO DECIMO</w:t>
      </w:r>
      <w:r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                            SOCIALES</w:t>
      </w:r>
    </w:p>
    <w:p w:rsidR="00250998" w:rsidRDefault="00250998" w:rsidP="0025099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A83889">
        <w:rPr>
          <w:rFonts w:ascii="Arial" w:hAnsi="Arial" w:cs="Arial"/>
          <w:b/>
          <w:sz w:val="20"/>
          <w:szCs w:val="20"/>
          <w:lang w:val="es-MX"/>
        </w:rPr>
        <w:t>PROFESORA: JACKELINE TEJADA</w:t>
      </w:r>
    </w:p>
    <w:p w:rsidR="00250998" w:rsidRPr="00512652" w:rsidRDefault="00250998" w:rsidP="00250998">
      <w:pPr>
        <w:pStyle w:val="Prrafodelista"/>
        <w:rPr>
          <w:rFonts w:ascii="Script MT Bold" w:hAnsi="Script MT Bold" w:cs="Arial"/>
          <w:sz w:val="20"/>
          <w:szCs w:val="20"/>
        </w:rPr>
      </w:pPr>
    </w:p>
    <w:p w:rsidR="00CF78A6" w:rsidRDefault="00512652">
      <w:r>
        <w:t>Siguiendo con el tema del periodo de violencia en Colombia durante los años cincuenta encontramos una estrategia política que se desarrolló para apaciguar</w:t>
      </w:r>
      <w:r w:rsidR="002D128A">
        <w:t xml:space="preserve"> los ánimos de los ciudadanos y encontrar una salida al caos que se presentaba. EL FRENTE NACIONAL.</w:t>
      </w:r>
    </w:p>
    <w:p w:rsidR="002D128A" w:rsidRDefault="002D128A"/>
    <w:p w:rsidR="002D128A" w:rsidRDefault="002D128A" w:rsidP="002D128A">
      <w:pPr>
        <w:pStyle w:val="Prrafodelista"/>
        <w:numPr>
          <w:ilvl w:val="0"/>
          <w:numId w:val="1"/>
        </w:numPr>
      </w:pPr>
      <w:r>
        <w:t>Consulta y responde las siguientes preguntas:</w:t>
      </w:r>
    </w:p>
    <w:p w:rsidR="002D128A" w:rsidRDefault="002D128A" w:rsidP="002D128A">
      <w:pPr>
        <w:pStyle w:val="Prrafodelista"/>
      </w:pPr>
    </w:p>
    <w:p w:rsidR="002D128A" w:rsidRDefault="002D128A" w:rsidP="002D128A">
      <w:pPr>
        <w:pStyle w:val="Prrafodelista"/>
        <w:numPr>
          <w:ilvl w:val="0"/>
          <w:numId w:val="2"/>
        </w:numPr>
      </w:pPr>
      <w:r>
        <w:t>¿A qué se le denominó frente Nacional?</w:t>
      </w:r>
    </w:p>
    <w:p w:rsidR="00924E1A" w:rsidRDefault="00924E1A" w:rsidP="00924E1A">
      <w:pPr>
        <w:pStyle w:val="Prrafodelista"/>
        <w:ind w:left="1080"/>
      </w:pPr>
    </w:p>
    <w:p w:rsidR="00924E1A" w:rsidRDefault="002D128A" w:rsidP="00924E1A">
      <w:pPr>
        <w:pStyle w:val="Prrafodelista"/>
        <w:numPr>
          <w:ilvl w:val="0"/>
          <w:numId w:val="2"/>
        </w:numPr>
      </w:pPr>
      <w:r>
        <w:t>¿Cuántos años duró el frente nacional?</w:t>
      </w:r>
    </w:p>
    <w:p w:rsidR="00924E1A" w:rsidRDefault="00924E1A" w:rsidP="00924E1A">
      <w:pPr>
        <w:pStyle w:val="Prrafodelista"/>
        <w:ind w:left="1080"/>
      </w:pPr>
    </w:p>
    <w:p w:rsidR="00037E08" w:rsidRDefault="00037E08" w:rsidP="00037E08">
      <w:pPr>
        <w:pStyle w:val="Prrafodelista"/>
        <w:numPr>
          <w:ilvl w:val="0"/>
          <w:numId w:val="2"/>
        </w:numPr>
      </w:pPr>
      <w:r>
        <w:t>¿Cuáles fueron los cambios políticos que trajo para el país el golpe de estado de Gustavo rojas pinilla?</w:t>
      </w:r>
    </w:p>
    <w:p w:rsidR="00924E1A" w:rsidRDefault="00924E1A" w:rsidP="00924E1A">
      <w:pPr>
        <w:pStyle w:val="Prrafodelista"/>
        <w:ind w:left="1080"/>
      </w:pPr>
    </w:p>
    <w:p w:rsidR="002D128A" w:rsidRDefault="00C266FB" w:rsidP="002D128A">
      <w:pPr>
        <w:pStyle w:val="Prrafodelista"/>
        <w:numPr>
          <w:ilvl w:val="0"/>
          <w:numId w:val="2"/>
        </w:numPr>
      </w:pPr>
      <w:r>
        <w:t>¿cuáles fueron los hech</w:t>
      </w:r>
      <w:r w:rsidR="00037E08">
        <w:t>os que llevaron a tomar la decisión de establecer el frente nacional</w:t>
      </w:r>
      <w:r>
        <w:t>?</w:t>
      </w:r>
    </w:p>
    <w:p w:rsidR="00924E1A" w:rsidRDefault="00924E1A" w:rsidP="00924E1A">
      <w:pPr>
        <w:pStyle w:val="Prrafodelista"/>
        <w:ind w:left="1080"/>
      </w:pPr>
    </w:p>
    <w:p w:rsidR="00037E08" w:rsidRDefault="00037E08" w:rsidP="00037E08">
      <w:pPr>
        <w:pStyle w:val="Prrafodelista"/>
        <w:numPr>
          <w:ilvl w:val="0"/>
          <w:numId w:val="1"/>
        </w:numPr>
      </w:pPr>
      <w:r>
        <w:t>El plebiscito que dio vida al Frente Nacional se llevó a cabo el lunes primero de diciembre de 1957. Aquel día, por primera vez en la historia republicana de Colombia, l</w:t>
      </w:r>
      <w:r>
        <w:t>as mujeres asistían en masa</w:t>
      </w:r>
      <w:r>
        <w:t xml:space="preserve"> a las urnas. Hacia el final de la jornada el ex presidente Alberto Lleras Camargo confirmaba que el documento del acuerdo entre los partidos había sido refrendado por el 94,8% de los votantes, es decir, por 4.169.294 votos. Solo el 4,7% de los ciudadanos votó en contra. Si se tiene en cuenta, además, que en el evento participó el 81,95% del censo electoral, no cabe duda que el Frente Nacional, en efecto, obtuvo la legitimidad democrática que los partidos esperaban.</w:t>
      </w:r>
    </w:p>
    <w:p w:rsidR="00037E08" w:rsidRDefault="00037E08" w:rsidP="00037E08">
      <w:pPr>
        <w:pStyle w:val="Prrafodelista"/>
      </w:pPr>
    </w:p>
    <w:p w:rsidR="00924E1A" w:rsidRDefault="00924E1A" w:rsidP="00037E08">
      <w:pPr>
        <w:pStyle w:val="Prrafodelista"/>
      </w:pPr>
    </w:p>
    <w:p w:rsidR="00037E08" w:rsidRDefault="00037E08" w:rsidP="00037E08">
      <w:pPr>
        <w:pStyle w:val="Prrafodelista"/>
        <w:numPr>
          <w:ilvl w:val="0"/>
          <w:numId w:val="3"/>
        </w:numPr>
      </w:pPr>
      <w:r>
        <w:t xml:space="preserve">Explica que es un plebiscito y porque crees que se acudió a esta figura para legitimar el acuerdo del frente nacional. </w:t>
      </w:r>
    </w:p>
    <w:p w:rsidR="00924E1A" w:rsidRDefault="00924E1A" w:rsidP="00924E1A">
      <w:pPr>
        <w:pStyle w:val="Prrafodelista"/>
        <w:ind w:left="1080"/>
      </w:pPr>
    </w:p>
    <w:p w:rsidR="00037E08" w:rsidRDefault="00037E08" w:rsidP="00037E08">
      <w:pPr>
        <w:pStyle w:val="Prrafodelista"/>
        <w:numPr>
          <w:ilvl w:val="0"/>
          <w:numId w:val="3"/>
        </w:numPr>
      </w:pPr>
      <w:r>
        <w:t>Cómo y cuándo se establece el voto de la mujer en Colombia.</w:t>
      </w:r>
    </w:p>
    <w:p w:rsidR="00475370" w:rsidRDefault="00475370" w:rsidP="00475370"/>
    <w:p w:rsidR="00037E08" w:rsidRDefault="00475370" w:rsidP="0038244A">
      <w:pPr>
        <w:pStyle w:val="Prrafodelista"/>
        <w:numPr>
          <w:ilvl w:val="0"/>
          <w:numId w:val="1"/>
        </w:numPr>
      </w:pPr>
      <w:r>
        <w:t>Realiza un cuadro comparativo en donde establezca los aciertos y los fracasos del frente nacional.</w:t>
      </w:r>
    </w:p>
    <w:p w:rsidR="00475370" w:rsidRDefault="00475370" w:rsidP="00924E1A">
      <w:pPr>
        <w:pStyle w:val="Prrafodelista"/>
      </w:pPr>
      <w:r>
        <w:t xml:space="preserve"> </w:t>
      </w:r>
    </w:p>
    <w:p w:rsidR="00475370" w:rsidRDefault="00475370" w:rsidP="00475370"/>
    <w:p w:rsidR="00475370" w:rsidRDefault="00475370" w:rsidP="00475370">
      <w:pPr>
        <w:pStyle w:val="Prrafodelista"/>
        <w:numPr>
          <w:ilvl w:val="0"/>
          <w:numId w:val="1"/>
        </w:numPr>
      </w:pPr>
    </w:p>
    <w:p w:rsidR="00475370" w:rsidRDefault="00475370" w:rsidP="00475370">
      <w:pPr>
        <w:pStyle w:val="Prrafodelista"/>
        <w:jc w:val="center"/>
      </w:pPr>
      <w:r>
        <w:t>PRESIDENTES DEL FRENTE NACIONAL</w:t>
      </w:r>
    </w:p>
    <w:p w:rsidR="00475370" w:rsidRDefault="00475370" w:rsidP="00475370"/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2049"/>
        <w:gridCol w:w="1728"/>
        <w:gridCol w:w="2176"/>
      </w:tblGrid>
      <w:tr w:rsidR="00604B2A" w:rsidTr="00604B2A">
        <w:tc>
          <w:tcPr>
            <w:tcW w:w="2155" w:type="dxa"/>
          </w:tcPr>
          <w:p w:rsidR="00604B2A" w:rsidRDefault="00604B2A" w:rsidP="00475370">
            <w:pPr>
              <w:pStyle w:val="Prrafodelista"/>
              <w:ind w:left="0"/>
              <w:jc w:val="center"/>
            </w:pPr>
          </w:p>
          <w:p w:rsidR="00604B2A" w:rsidRDefault="00604B2A" w:rsidP="00475370">
            <w:pPr>
              <w:pStyle w:val="Prrafodelista"/>
              <w:ind w:left="0"/>
              <w:jc w:val="center"/>
            </w:pPr>
            <w:r>
              <w:t>PRESIDENTE</w:t>
            </w:r>
          </w:p>
        </w:tc>
        <w:tc>
          <w:tcPr>
            <w:tcW w:w="2049" w:type="dxa"/>
          </w:tcPr>
          <w:p w:rsidR="00604B2A" w:rsidRDefault="00604B2A" w:rsidP="00604B2A">
            <w:pPr>
              <w:pStyle w:val="Prrafodelista"/>
              <w:ind w:left="0"/>
            </w:pPr>
            <w:r>
              <w:t xml:space="preserve">          </w:t>
            </w:r>
          </w:p>
          <w:p w:rsidR="00604B2A" w:rsidRDefault="00604B2A" w:rsidP="00604B2A">
            <w:pPr>
              <w:pStyle w:val="Prrafodelista"/>
              <w:ind w:left="0"/>
            </w:pPr>
            <w:r>
              <w:t xml:space="preserve">        PERIODO</w:t>
            </w:r>
          </w:p>
        </w:tc>
        <w:tc>
          <w:tcPr>
            <w:tcW w:w="1728" w:type="dxa"/>
          </w:tcPr>
          <w:p w:rsidR="00604B2A" w:rsidRDefault="00604B2A" w:rsidP="00475370">
            <w:pPr>
              <w:pStyle w:val="Prrafodelista"/>
              <w:ind w:left="0"/>
              <w:jc w:val="center"/>
            </w:pPr>
          </w:p>
          <w:p w:rsidR="00604B2A" w:rsidRDefault="00604B2A" w:rsidP="00475370">
            <w:pPr>
              <w:pStyle w:val="Prrafodelista"/>
              <w:ind w:left="0"/>
              <w:jc w:val="center"/>
            </w:pPr>
            <w:r>
              <w:t>PARTIDO</w:t>
            </w:r>
          </w:p>
        </w:tc>
        <w:tc>
          <w:tcPr>
            <w:tcW w:w="2176" w:type="dxa"/>
          </w:tcPr>
          <w:p w:rsidR="00604B2A" w:rsidRDefault="00604B2A" w:rsidP="00475370">
            <w:pPr>
              <w:pStyle w:val="Prrafodelista"/>
              <w:ind w:left="0"/>
              <w:jc w:val="center"/>
            </w:pPr>
            <w:r>
              <w:t>PRINCIPALES APORTES DE SU GOBIERNO</w:t>
            </w:r>
          </w:p>
        </w:tc>
      </w:tr>
      <w:tr w:rsidR="00604B2A" w:rsidTr="00604B2A">
        <w:trPr>
          <w:trHeight w:val="5317"/>
        </w:trPr>
        <w:tc>
          <w:tcPr>
            <w:tcW w:w="2155" w:type="dxa"/>
          </w:tcPr>
          <w:p w:rsidR="00604B2A" w:rsidRDefault="00604B2A" w:rsidP="00475370">
            <w:pPr>
              <w:pStyle w:val="Prrafodelista"/>
              <w:ind w:left="0"/>
            </w:pPr>
          </w:p>
        </w:tc>
        <w:tc>
          <w:tcPr>
            <w:tcW w:w="2049" w:type="dxa"/>
          </w:tcPr>
          <w:p w:rsidR="00604B2A" w:rsidRDefault="00604B2A" w:rsidP="00475370">
            <w:pPr>
              <w:pStyle w:val="Prrafodelista"/>
              <w:ind w:left="0"/>
            </w:pPr>
          </w:p>
        </w:tc>
        <w:tc>
          <w:tcPr>
            <w:tcW w:w="1728" w:type="dxa"/>
          </w:tcPr>
          <w:p w:rsidR="00604B2A" w:rsidRDefault="00604B2A" w:rsidP="00475370">
            <w:pPr>
              <w:pStyle w:val="Prrafodelista"/>
              <w:ind w:left="0"/>
            </w:pPr>
          </w:p>
        </w:tc>
        <w:tc>
          <w:tcPr>
            <w:tcW w:w="2176" w:type="dxa"/>
          </w:tcPr>
          <w:p w:rsidR="00604B2A" w:rsidRDefault="00924E1A" w:rsidP="00475370">
            <w:pPr>
              <w:pStyle w:val="Prrafodelista"/>
              <w:ind w:left="0"/>
            </w:pPr>
            <w:r>
              <w:t xml:space="preserve"> </w:t>
            </w:r>
          </w:p>
          <w:p w:rsidR="00924E1A" w:rsidRDefault="00924E1A" w:rsidP="00475370">
            <w:pPr>
              <w:pStyle w:val="Prrafodelista"/>
              <w:ind w:left="0"/>
            </w:pPr>
          </w:p>
          <w:p w:rsidR="00924E1A" w:rsidRDefault="00924E1A" w:rsidP="00475370">
            <w:pPr>
              <w:pStyle w:val="Prrafodelista"/>
              <w:ind w:left="0"/>
            </w:pPr>
          </w:p>
        </w:tc>
      </w:tr>
    </w:tbl>
    <w:p w:rsidR="00475370" w:rsidRDefault="00475370" w:rsidP="00475370">
      <w:pPr>
        <w:pStyle w:val="Prrafodelista"/>
      </w:pPr>
    </w:p>
    <w:p w:rsidR="00924E1A" w:rsidRDefault="00924E1A" w:rsidP="00475370">
      <w:pPr>
        <w:pStyle w:val="Prrafodelista"/>
      </w:pPr>
    </w:p>
    <w:p w:rsidR="00924E1A" w:rsidRDefault="00924E1A" w:rsidP="00475370">
      <w:pPr>
        <w:pStyle w:val="Prrafodelista"/>
      </w:pPr>
    </w:p>
    <w:p w:rsidR="0038244A" w:rsidRDefault="00924E1A" w:rsidP="00924E1A">
      <w:pPr>
        <w:pStyle w:val="Prrafodelista"/>
        <w:numPr>
          <w:ilvl w:val="0"/>
          <w:numId w:val="1"/>
        </w:numPr>
      </w:pPr>
      <w:r>
        <w:t>Explique cuál fue el aporte de los siguientes actores durante el periodo del frente nacional</w:t>
      </w:r>
    </w:p>
    <w:p w:rsidR="00924E1A" w:rsidRDefault="00924E1A" w:rsidP="00924E1A">
      <w:pPr>
        <w:pStyle w:val="Prrafodelista"/>
      </w:pPr>
      <w:bookmarkStart w:id="0" w:name="_GoBack"/>
      <w:bookmarkEnd w:id="0"/>
    </w:p>
    <w:p w:rsidR="00924E1A" w:rsidRDefault="00924E1A" w:rsidP="00924E1A">
      <w:pPr>
        <w:pStyle w:val="Prrafodelista"/>
        <w:numPr>
          <w:ilvl w:val="0"/>
          <w:numId w:val="4"/>
        </w:numPr>
      </w:pPr>
      <w:r>
        <w:t>La iglesia</w:t>
      </w:r>
    </w:p>
    <w:p w:rsidR="00924E1A" w:rsidRDefault="00924E1A" w:rsidP="00924E1A">
      <w:pPr>
        <w:pStyle w:val="Prrafodelista"/>
        <w:numPr>
          <w:ilvl w:val="0"/>
          <w:numId w:val="4"/>
        </w:numPr>
      </w:pPr>
      <w:r>
        <w:t>El movimiento estudiantil</w:t>
      </w:r>
    </w:p>
    <w:p w:rsidR="00924E1A" w:rsidRDefault="00924E1A" w:rsidP="00924E1A">
      <w:pPr>
        <w:pStyle w:val="Prrafodelista"/>
        <w:numPr>
          <w:ilvl w:val="0"/>
          <w:numId w:val="4"/>
        </w:numPr>
      </w:pPr>
      <w:r>
        <w:t>El partido político  ANAPO</w:t>
      </w:r>
    </w:p>
    <w:p w:rsidR="002D128A" w:rsidRDefault="00924E1A">
      <w:r>
        <w:t xml:space="preserve"> </w:t>
      </w:r>
    </w:p>
    <w:p w:rsidR="002D128A" w:rsidRDefault="002D128A"/>
    <w:sectPr w:rsidR="002D12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00E5F"/>
    <w:multiLevelType w:val="hybridMultilevel"/>
    <w:tmpl w:val="544E9A4A"/>
    <w:lvl w:ilvl="0" w:tplc="C09491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267DAE"/>
    <w:multiLevelType w:val="hybridMultilevel"/>
    <w:tmpl w:val="BC520E62"/>
    <w:lvl w:ilvl="0" w:tplc="C09491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E1B54"/>
    <w:multiLevelType w:val="hybridMultilevel"/>
    <w:tmpl w:val="54302E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14938"/>
    <w:multiLevelType w:val="hybridMultilevel"/>
    <w:tmpl w:val="65284FA2"/>
    <w:lvl w:ilvl="0" w:tplc="C09491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98"/>
    <w:rsid w:val="00037E08"/>
    <w:rsid w:val="00250998"/>
    <w:rsid w:val="002D128A"/>
    <w:rsid w:val="0038244A"/>
    <w:rsid w:val="00475370"/>
    <w:rsid w:val="00512652"/>
    <w:rsid w:val="00604B2A"/>
    <w:rsid w:val="00694943"/>
    <w:rsid w:val="007C7AE6"/>
    <w:rsid w:val="00924E1A"/>
    <w:rsid w:val="00C266FB"/>
    <w:rsid w:val="00C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E149D-8EC6-4D43-AC8C-ECB7A7A2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9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99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7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Romero</dc:creator>
  <cp:keywords/>
  <dc:description/>
  <cp:lastModifiedBy>Diego Romero</cp:lastModifiedBy>
  <cp:revision>1</cp:revision>
  <dcterms:created xsi:type="dcterms:W3CDTF">2020-04-01T21:22:00Z</dcterms:created>
  <dcterms:modified xsi:type="dcterms:W3CDTF">2020-04-01T23:36:00Z</dcterms:modified>
</cp:coreProperties>
</file>