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1F" w:rsidRDefault="00A0093D" w:rsidP="00E55A1F">
      <w:pPr>
        <w:pStyle w:val="NormalWeb"/>
        <w:spacing w:before="0" w:beforeAutospacing="0" w:after="0" w:afterAutospacing="0"/>
        <w:rPr>
          <w:rFonts w:ascii="Book Antiqua" w:hAnsi="Book Antiqua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Book Antiqua" w:hAnsi="Book Antiqua" w:cs="Arial"/>
          <w:b/>
          <w:bCs/>
          <w:noProof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-580006</wp:posOffset>
                </wp:positionH>
                <wp:positionV relativeFrom="paragraph">
                  <wp:posOffset>-776701</wp:posOffset>
                </wp:positionV>
                <wp:extent cx="7021830" cy="536575"/>
                <wp:effectExtent l="0" t="0" r="7620" b="1587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536575"/>
                          <a:chOff x="564" y="173"/>
                          <a:chExt cx="11058" cy="8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173"/>
                            <a:ext cx="10716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093D" w:rsidRPr="008D6532" w:rsidRDefault="00A0093D" w:rsidP="00FC75CE">
                              <w:pPr>
                                <w:pStyle w:val="Ttulo4"/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</w:pP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INSTITUTO TECNICO INTERNACIONAL I.E.D.</w:t>
                              </w:r>
                            </w:p>
                            <w:p w:rsidR="00A0093D" w:rsidRPr="008D6532" w:rsidRDefault="00A0093D" w:rsidP="00FC75CE">
                              <w:pPr>
                                <w:pStyle w:val="Ttulo3"/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</w:pP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REA DE FISICA</w:t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  <w:t>GRADO 11</w:t>
                              </w: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°</w:t>
                              </w:r>
                            </w:p>
                            <w:p w:rsidR="00A0093D" w:rsidRPr="008D6532" w:rsidRDefault="00A0093D" w:rsidP="00FC75CE">
                              <w:pPr>
                                <w:jc w:val="both"/>
                                <w:rPr>
                                  <w:rFonts w:ascii="Verdana Ref" w:hAnsi="Verdana Ref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8D6532">
                                <w:rPr>
                                  <w:rFonts w:ascii="Verdana Ref" w:hAnsi="Verdana Ref"/>
                                  <w:b/>
                                  <w:sz w:val="16"/>
                                  <w:szCs w:val="16"/>
                                  <w:lang w:val="es-CO"/>
                                </w:rPr>
                                <w:t>Docente: Luz Stella Sandoval</w:t>
                              </w:r>
                              <w:r w:rsidRPr="008D6532">
                                <w:rPr>
                                  <w:rFonts w:ascii="Verdana Ref" w:hAnsi="Verdana Ref"/>
                                  <w:b/>
                                  <w:sz w:val="16"/>
                                  <w:szCs w:val="16"/>
                                  <w:lang w:val="es-CO"/>
                                </w:rPr>
                                <w:tab/>
                              </w: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8D653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8D6532">
                                <w:rPr>
                                  <w:rFonts w:ascii="Verdana Ref" w:hAnsi="Verdana Ref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TALLER: Termodinámica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564" y="1002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45.65pt;margin-top:-61.15pt;width:552.9pt;height:42.25pt;z-index:251658240" coordorigin="564,173" coordsize="11058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49;top:173;width:10716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A0093D" w:rsidRPr="008D6532" w:rsidRDefault="00A0093D" w:rsidP="00FC75CE">
                        <w:pPr>
                          <w:pStyle w:val="Ttulo4"/>
                          <w:rPr>
                            <w:rFonts w:ascii="Verdana Ref" w:hAnsi="Verdana Ref"/>
                            <w:sz w:val="16"/>
                            <w:szCs w:val="16"/>
                          </w:rPr>
                        </w:pP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INSTITUTO TECNICO INTERNACIONAL I.E.D.</w:t>
                        </w:r>
                      </w:p>
                      <w:p w:rsidR="00A0093D" w:rsidRPr="008D6532" w:rsidRDefault="00A0093D" w:rsidP="00FC75CE">
                        <w:pPr>
                          <w:pStyle w:val="Ttulo3"/>
                          <w:rPr>
                            <w:rFonts w:ascii="Verdana Ref" w:hAnsi="Verdana Ref"/>
                            <w:sz w:val="16"/>
                            <w:szCs w:val="16"/>
                          </w:rPr>
                        </w:pP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REA DE FISICA</w:t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  <w:t>GRADO 11</w:t>
                        </w: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°</w:t>
                        </w:r>
                      </w:p>
                      <w:p w:rsidR="00A0093D" w:rsidRPr="008D6532" w:rsidRDefault="00A0093D" w:rsidP="00FC75CE">
                        <w:pPr>
                          <w:jc w:val="both"/>
                          <w:rPr>
                            <w:rFonts w:ascii="Verdana Ref" w:hAnsi="Verdana Ref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8D6532">
                          <w:rPr>
                            <w:rFonts w:ascii="Verdana Ref" w:hAnsi="Verdana Ref"/>
                            <w:b/>
                            <w:sz w:val="16"/>
                            <w:szCs w:val="16"/>
                            <w:lang w:val="es-CO"/>
                          </w:rPr>
                          <w:t>Docente: Luz Stella Sandoval</w:t>
                        </w:r>
                        <w:r w:rsidRPr="008D6532">
                          <w:rPr>
                            <w:rFonts w:ascii="Verdana Ref" w:hAnsi="Verdana Ref"/>
                            <w:b/>
                            <w:sz w:val="16"/>
                            <w:szCs w:val="16"/>
                            <w:lang w:val="es-CO"/>
                          </w:rPr>
                          <w:tab/>
                        </w: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8D653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8D6532">
                          <w:rPr>
                            <w:rFonts w:ascii="Verdana Ref" w:hAnsi="Verdana Ref"/>
                            <w:b/>
                            <w:sz w:val="16"/>
                            <w:szCs w:val="16"/>
                            <w:lang w:val="es-MX"/>
                          </w:rPr>
                          <w:t>TALLER: Termodinámica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564,1002" to="11622,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</v:group>
            </w:pict>
          </mc:Fallback>
        </mc:AlternateContent>
      </w:r>
      <w:proofErr w:type="gramStart"/>
      <w:r w:rsidR="00E55A1F">
        <w:rPr>
          <w:rFonts w:ascii="Book Antiqua" w:hAnsi="Book Antiqua" w:cs="Arial"/>
          <w:b/>
          <w:bCs/>
          <w:sz w:val="18"/>
          <w:szCs w:val="18"/>
        </w:rPr>
        <w:t>Taller :</w:t>
      </w:r>
      <w:proofErr w:type="gramEnd"/>
    </w:p>
    <w:p w:rsidR="00E55A1F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>Respecto a temperatura y calor</w:t>
      </w:r>
    </w:p>
    <w:p w:rsidR="00E55A1F" w:rsidRPr="00D96374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bCs/>
          <w:sz w:val="18"/>
          <w:szCs w:val="18"/>
        </w:rPr>
      </w:pPr>
      <w:r w:rsidRPr="00D96374">
        <w:rPr>
          <w:rFonts w:ascii="Book Antiqua" w:hAnsi="Book Antiqua" w:cs="Arial"/>
          <w:bCs/>
          <w:sz w:val="18"/>
          <w:szCs w:val="18"/>
        </w:rPr>
        <w:t>Consulte el siguiente link y elabore un mapa conceptual de acuerdo a lo presentado</w:t>
      </w:r>
    </w:p>
    <w:p w:rsidR="00E55A1F" w:rsidRPr="006F74A8" w:rsidRDefault="00A7236D" w:rsidP="00E55A1F">
      <w:pPr>
        <w:pStyle w:val="Prrafodelista"/>
        <w:numPr>
          <w:ilvl w:val="0"/>
          <w:numId w:val="1"/>
        </w:numPr>
        <w:spacing w:before="60" w:beforeAutospacing="0" w:after="0" w:afterAutospacing="0"/>
        <w:ind w:left="714" w:hanging="357"/>
        <w:jc w:val="both"/>
        <w:rPr>
          <w:rFonts w:ascii="Book Antiqua" w:hAnsi="Book Antiqua"/>
          <w:b/>
          <w:sz w:val="18"/>
          <w:szCs w:val="18"/>
          <w:lang w:val="es-MX"/>
        </w:rPr>
      </w:pPr>
      <w:hyperlink r:id="rId5" w:history="1">
        <w:r w:rsidR="00E55A1F" w:rsidRPr="006F74A8">
          <w:rPr>
            <w:rStyle w:val="Hipervnculo"/>
            <w:rFonts w:ascii="Book Antiqua" w:hAnsi="Book Antiqua"/>
            <w:b/>
            <w:sz w:val="18"/>
            <w:szCs w:val="18"/>
            <w:lang w:val="es-MX"/>
          </w:rPr>
          <w:t>http://legacy.spitzer.caltech.edu/espanol//edu/thermal/</w:t>
        </w:r>
      </w:hyperlink>
      <w:r w:rsidR="00E55A1F" w:rsidRPr="006F74A8">
        <w:rPr>
          <w:rFonts w:ascii="Book Antiqua" w:hAnsi="Book Antiqua"/>
          <w:b/>
          <w:sz w:val="18"/>
          <w:szCs w:val="18"/>
          <w:lang w:val="es-MX"/>
        </w:rPr>
        <w:t xml:space="preserve"> </w:t>
      </w:r>
    </w:p>
    <w:p w:rsidR="00E55A1F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b/>
          <w:bCs/>
          <w:sz w:val="18"/>
          <w:szCs w:val="18"/>
        </w:rPr>
      </w:pPr>
    </w:p>
    <w:p w:rsidR="00E55A1F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 xml:space="preserve">Respecto a la </w:t>
      </w:r>
      <w:r w:rsidR="00167BCF">
        <w:rPr>
          <w:rFonts w:ascii="Book Antiqua" w:hAnsi="Book Antiqua" w:cs="Arial"/>
          <w:b/>
          <w:bCs/>
          <w:sz w:val="18"/>
          <w:szCs w:val="18"/>
        </w:rPr>
        <w:t>dilatación</w:t>
      </w:r>
      <w:r>
        <w:rPr>
          <w:rFonts w:ascii="Book Antiqua" w:hAnsi="Book Antiqua" w:cs="Arial"/>
          <w:b/>
          <w:bCs/>
          <w:sz w:val="18"/>
          <w:szCs w:val="18"/>
        </w:rPr>
        <w:t xml:space="preserve"> de solidos:</w:t>
      </w:r>
    </w:p>
    <w:p w:rsidR="00E55A1F" w:rsidRPr="00A31D2C" w:rsidRDefault="00E55A1F" w:rsidP="00E55A1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La densidad del oro a 20ºC es de 19,30g/cm3 y su coeficiente de dilatación lineal es 14,3x10-6 1/</w:t>
      </w:r>
      <w:proofErr w:type="spellStart"/>
      <w:r w:rsidRPr="00A31D2C">
        <w:rPr>
          <w:rFonts w:ascii="Book Antiqua" w:hAnsi="Book Antiqua" w:cs="Arial"/>
          <w:sz w:val="18"/>
          <w:szCs w:val="18"/>
        </w:rPr>
        <w:t>ºC</w:t>
      </w:r>
      <w:proofErr w:type="spellEnd"/>
      <w:r w:rsidRPr="00A31D2C">
        <w:rPr>
          <w:rFonts w:ascii="Book Antiqua" w:hAnsi="Book Antiqua" w:cs="Arial"/>
          <w:sz w:val="18"/>
          <w:szCs w:val="18"/>
        </w:rPr>
        <w:t>. Hallar la densidad del oro a 90ºC</w:t>
      </w:r>
    </w:p>
    <w:p w:rsidR="00E55A1F" w:rsidRPr="00A31D2C" w:rsidRDefault="00E55A1F" w:rsidP="00E55A1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Book Antiqua" w:hAnsi="Book Antiqua"/>
          <w:sz w:val="18"/>
          <w:szCs w:val="18"/>
        </w:rPr>
      </w:pPr>
      <w:r w:rsidRPr="00A31D2C">
        <w:rPr>
          <w:rFonts w:ascii="Book Antiqua" w:hAnsi="Book Antiqua"/>
          <w:sz w:val="18"/>
          <w:szCs w:val="18"/>
        </w:rPr>
        <w:t>Un tapón de plata tiene un diámetro de 8.001cm a 28°C. ¿A qué temperatura debe enfriase si se desea un ajuste en un agujero de 8cm de diámetro?</w:t>
      </w:r>
    </w:p>
    <w:p w:rsidR="00E55A1F" w:rsidRPr="00A31D2C" w:rsidRDefault="00E55A1F" w:rsidP="00E55A1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Book Antiqua" w:hAnsi="Book Antiqua"/>
          <w:sz w:val="18"/>
          <w:szCs w:val="18"/>
        </w:rPr>
      </w:pPr>
      <w:r w:rsidRPr="00A31D2C">
        <w:rPr>
          <w:rFonts w:ascii="Book Antiqua" w:hAnsi="Book Antiqua"/>
          <w:sz w:val="18"/>
          <w:szCs w:val="18"/>
        </w:rPr>
        <w:t>Proponga un problema de dilatación superficial para un triángulo y la incógnita sea el área inicial.</w:t>
      </w:r>
    </w:p>
    <w:p w:rsidR="00E55A1F" w:rsidRPr="00A31D2C" w:rsidRDefault="00E55A1F" w:rsidP="00167BC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Book Antiqua" w:hAnsi="Book Antiqua" w:cs="Arial"/>
          <w:bCs/>
          <w:sz w:val="18"/>
          <w:szCs w:val="18"/>
        </w:rPr>
      </w:pPr>
      <w:r w:rsidRPr="00167BCF">
        <w:rPr>
          <w:rFonts w:ascii="Book Antiqua" w:hAnsi="Book Antiqua"/>
          <w:sz w:val="18"/>
          <w:szCs w:val="18"/>
        </w:rPr>
        <w:t>Proponga un problema de dilatación volumétrica para un cilindro y la incógnita sea el volumen final.</w:t>
      </w:r>
    </w:p>
    <w:p w:rsidR="00E55A1F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b/>
          <w:bCs/>
          <w:sz w:val="18"/>
          <w:szCs w:val="18"/>
        </w:rPr>
      </w:pPr>
    </w:p>
    <w:p w:rsidR="00E55A1F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 xml:space="preserve">Respecto a la </w:t>
      </w:r>
      <w:r w:rsidR="00167BCF">
        <w:rPr>
          <w:rFonts w:ascii="Book Antiqua" w:hAnsi="Book Antiqua" w:cs="Arial"/>
          <w:b/>
          <w:bCs/>
          <w:sz w:val="18"/>
          <w:szCs w:val="18"/>
        </w:rPr>
        <w:t>dilatación</w:t>
      </w:r>
      <w:r>
        <w:rPr>
          <w:rFonts w:ascii="Book Antiqua" w:hAnsi="Book Antiqua" w:cs="Arial"/>
          <w:b/>
          <w:bCs/>
          <w:sz w:val="18"/>
          <w:szCs w:val="18"/>
        </w:rPr>
        <w:t xml:space="preserve"> de </w:t>
      </w:r>
      <w:r w:rsidR="00167BCF">
        <w:rPr>
          <w:rFonts w:ascii="Book Antiqua" w:hAnsi="Book Antiqua" w:cs="Arial"/>
          <w:b/>
          <w:bCs/>
          <w:sz w:val="18"/>
          <w:szCs w:val="18"/>
        </w:rPr>
        <w:t>líquidos</w:t>
      </w:r>
      <w:r>
        <w:rPr>
          <w:rFonts w:ascii="Book Antiqua" w:hAnsi="Book Antiqua" w:cs="Arial"/>
          <w:b/>
          <w:bCs/>
          <w:sz w:val="18"/>
          <w:szCs w:val="18"/>
        </w:rPr>
        <w:t>:</w:t>
      </w:r>
    </w:p>
    <w:p w:rsidR="00E55A1F" w:rsidRPr="00A31D2C" w:rsidRDefault="00E55A1F" w:rsidP="00E55A1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 Antiqua" w:hAnsi="Book Antiqua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A que temperatura el agua alcanza su máxima densidad.</w:t>
      </w:r>
    </w:p>
    <w:p w:rsidR="00E55A1F" w:rsidRPr="00B32C1B" w:rsidRDefault="00E55A1F" w:rsidP="00E55A1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B32C1B">
        <w:rPr>
          <w:rFonts w:ascii="Book Antiqua" w:hAnsi="Book Antiqua" w:cs="Arial"/>
          <w:sz w:val="18"/>
          <w:szCs w:val="18"/>
        </w:rPr>
        <w:t>Casi todos los líquidos se expanden al calentarse, el agua constituye la excepción a la regla. Explique en que consiste esta situación y cuáles son las consecuencias de este fenómeno.</w:t>
      </w:r>
    </w:p>
    <w:p w:rsidR="00E55A1F" w:rsidRPr="00A31D2C" w:rsidRDefault="00E55A1F" w:rsidP="00E55A1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 Antiqua" w:hAnsi="Book Antiqua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El hielo en menos denso que el agua por su estructura cristalina abierta. Pero, ¿Por qué el agua a 0ºC es menos densa que a 4ºC?</w:t>
      </w:r>
    </w:p>
    <w:p w:rsidR="00E55A1F" w:rsidRPr="00A31D2C" w:rsidRDefault="00E55A1F" w:rsidP="00E55A1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 Antiqua" w:hAnsi="Book Antiqua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¿Por qué los lagos y estanques se congelan de arriba hacia abajo y no de abajo hacia arriba?</w:t>
      </w:r>
    </w:p>
    <w:p w:rsidR="00E55A1F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b/>
          <w:bCs/>
          <w:sz w:val="18"/>
          <w:szCs w:val="18"/>
        </w:rPr>
      </w:pPr>
    </w:p>
    <w:p w:rsidR="00E55A1F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 xml:space="preserve">Respecto a la </w:t>
      </w:r>
      <w:r w:rsidR="00167BCF">
        <w:rPr>
          <w:rFonts w:ascii="Book Antiqua" w:hAnsi="Book Antiqua" w:cs="Arial"/>
          <w:b/>
          <w:bCs/>
          <w:sz w:val="18"/>
          <w:szCs w:val="18"/>
        </w:rPr>
        <w:t>dilatación</w:t>
      </w:r>
      <w:r>
        <w:rPr>
          <w:rFonts w:ascii="Book Antiqua" w:hAnsi="Book Antiqua" w:cs="Arial"/>
          <w:b/>
          <w:bCs/>
          <w:sz w:val="18"/>
          <w:szCs w:val="18"/>
        </w:rPr>
        <w:t xml:space="preserve"> de gases:</w:t>
      </w:r>
    </w:p>
    <w:p w:rsidR="00E55A1F" w:rsidRPr="00A31D2C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2B77FD">
        <w:rPr>
          <w:rFonts w:ascii="Book Antiqua" w:hAnsi="Book Antiqua" w:cs="Arial"/>
          <w:b/>
          <w:sz w:val="18"/>
          <w:szCs w:val="18"/>
        </w:rPr>
        <w:t>Teoría cinética de los gases.</w:t>
      </w:r>
      <w:r w:rsidRPr="00A31D2C">
        <w:rPr>
          <w:rFonts w:ascii="Book Antiqua" w:hAnsi="Book Antiqua" w:cs="Arial"/>
          <w:sz w:val="18"/>
          <w:szCs w:val="18"/>
        </w:rPr>
        <w:t xml:space="preserve">  Explica el comportamiento de los gases y afirma que: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Lo gases son de naturaleza discontinua, constituidos por moléculas en movimiento continuo que chocan entre sí y con las paredes del recipiente que los contiene.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las moléculas se mueven en trayectorias rectilíneas entre colisiones sucesivas; estas colisiones son elásticas.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la presión que un gas ejerce sobre las paredes del recipiente que lo contiene se debe a los choques que la pared recibe de las moléculas.</w:t>
      </w:r>
    </w:p>
    <w:p w:rsidR="00E55A1F" w:rsidRPr="00A31D2C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</w:p>
    <w:p w:rsidR="00E55A1F" w:rsidRPr="00A31D2C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La teoría cinética se puede aplicar, de manera que también permita explicar la estructura de los líquidos y los sólidos.  Para ello se parte de que  la materia es discontinua, es decir, todos los cuerpos independientemente de su estado físico, están formados por partículas o corpúsculos que se mueven continuamente.  Por lo tanto entre las partículas que forman un cuerpo existe un tipo de fuerzas de atracción de naturaleza electromagnética. Llamadas fuerzas de Cohesión.</w:t>
      </w:r>
    </w:p>
    <w:p w:rsidR="00E55A1F" w:rsidRPr="00A31D2C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Que función cumplen estas fuerzas.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Como depende la intensidad de las fuerzas de cohesión en el estado de una sustancia sea esta sólida, líquida o gaseosa.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¿Cómo puede explicar, a partir de las fuerzas de cohesión, porque las gotas de agua al caer toman forma aproximadamente esférica?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Que tiene que ver este concepto con tensión superficial y fuerzas de adhesión. Explique.</w:t>
      </w:r>
    </w:p>
    <w:p w:rsidR="00E55A1F" w:rsidRPr="00A31D2C" w:rsidRDefault="00E55A1F" w:rsidP="00E55A1F">
      <w:pPr>
        <w:pStyle w:val="NormalWeb"/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</w:p>
    <w:p w:rsidR="00E55A1F" w:rsidRPr="00427A93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427A93">
        <w:rPr>
          <w:rFonts w:ascii="Book Antiqua" w:hAnsi="Book Antiqua" w:cs="Arial"/>
          <w:sz w:val="18"/>
          <w:szCs w:val="18"/>
        </w:rPr>
        <w:t xml:space="preserve">Los gráficos que se utilizan para representar la ley de </w:t>
      </w:r>
      <w:proofErr w:type="spellStart"/>
      <w:r w:rsidRPr="00427A93">
        <w:rPr>
          <w:rFonts w:ascii="Book Antiqua" w:hAnsi="Book Antiqua" w:cs="Arial"/>
          <w:sz w:val="18"/>
          <w:szCs w:val="18"/>
        </w:rPr>
        <w:t>Boyle</w:t>
      </w:r>
      <w:proofErr w:type="spellEnd"/>
      <w:r w:rsidRPr="00427A93">
        <w:rPr>
          <w:rFonts w:ascii="Book Antiqua" w:hAnsi="Book Antiqua" w:cs="Arial"/>
          <w:sz w:val="18"/>
          <w:szCs w:val="18"/>
        </w:rPr>
        <w:t xml:space="preserve"> se denominan isotermas, por lo que a los procesos que cumplen con la Ley de </w:t>
      </w:r>
      <w:proofErr w:type="spellStart"/>
      <w:r w:rsidRPr="00427A93">
        <w:rPr>
          <w:rFonts w:ascii="Book Antiqua" w:hAnsi="Book Antiqua" w:cs="Arial"/>
          <w:sz w:val="18"/>
          <w:szCs w:val="18"/>
        </w:rPr>
        <w:t>Boyle</w:t>
      </w:r>
      <w:proofErr w:type="spellEnd"/>
      <w:r w:rsidRPr="00427A93">
        <w:rPr>
          <w:rFonts w:ascii="Book Antiqua" w:hAnsi="Book Antiqua" w:cs="Arial"/>
          <w:sz w:val="18"/>
          <w:szCs w:val="18"/>
        </w:rPr>
        <w:t xml:space="preserve"> se les denomina Transformaciones isotérmicos. ¿En qué consisten las isotermas y cuando ocurren los Transformaciones isotérmicos?</w:t>
      </w:r>
    </w:p>
    <w:p w:rsidR="00E55A1F" w:rsidRPr="00427A93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427A93">
        <w:rPr>
          <w:rFonts w:ascii="Book Antiqua" w:hAnsi="Book Antiqua" w:cs="Arial"/>
          <w:sz w:val="18"/>
          <w:szCs w:val="18"/>
        </w:rPr>
        <w:t xml:space="preserve"> Para que se cumpla la Ley de </w:t>
      </w:r>
      <w:proofErr w:type="spellStart"/>
      <w:r w:rsidRPr="00427A93">
        <w:rPr>
          <w:rFonts w:ascii="Book Antiqua" w:hAnsi="Book Antiqua" w:cs="Arial"/>
          <w:sz w:val="18"/>
          <w:szCs w:val="18"/>
        </w:rPr>
        <w:t>Boyle</w:t>
      </w:r>
      <w:proofErr w:type="spellEnd"/>
      <w:r w:rsidRPr="00427A93">
        <w:rPr>
          <w:rFonts w:ascii="Book Antiqua" w:hAnsi="Book Antiqua" w:cs="Arial"/>
          <w:sz w:val="18"/>
          <w:szCs w:val="18"/>
        </w:rPr>
        <w:t xml:space="preserve"> es importante que permanezcan constantes el número de moles del gas, n, y la temperatura de trabajo, T. ¿Por qué?</w:t>
      </w:r>
    </w:p>
    <w:p w:rsidR="00E55A1F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Book Antiqua" w:hAnsi="Book Antiqua" w:cs="Arial"/>
          <w:sz w:val="18"/>
          <w:szCs w:val="18"/>
        </w:rPr>
      </w:pPr>
      <w:r w:rsidRPr="00427A93">
        <w:rPr>
          <w:rFonts w:ascii="Book Antiqua" w:hAnsi="Book Antiqua" w:cs="Arial"/>
          <w:sz w:val="18"/>
          <w:szCs w:val="18"/>
        </w:rPr>
        <w:t>Consulte y explique</w:t>
      </w:r>
      <w:r>
        <w:rPr>
          <w:rFonts w:ascii="Book Antiqua" w:hAnsi="Book Antiqua" w:cs="Arial"/>
          <w:sz w:val="18"/>
          <w:szCs w:val="18"/>
        </w:rPr>
        <w:t xml:space="preserve"> un experimento que demuestre la</w:t>
      </w:r>
      <w:r w:rsidRPr="00427A93">
        <w:rPr>
          <w:rFonts w:ascii="Book Antiqua" w:hAnsi="Book Antiqua" w:cs="Arial"/>
          <w:sz w:val="18"/>
          <w:szCs w:val="18"/>
        </w:rPr>
        <w:t xml:space="preserve"> ley de </w:t>
      </w:r>
      <w:proofErr w:type="spellStart"/>
      <w:r w:rsidRPr="00427A93">
        <w:rPr>
          <w:rFonts w:ascii="Book Antiqua" w:hAnsi="Book Antiqua" w:cs="Arial"/>
          <w:sz w:val="18"/>
          <w:szCs w:val="18"/>
        </w:rPr>
        <w:t>Boyle</w:t>
      </w:r>
      <w:proofErr w:type="spellEnd"/>
      <w:r>
        <w:rPr>
          <w:rFonts w:ascii="Book Antiqua" w:hAnsi="Book Antiqua" w:cs="Arial"/>
          <w:sz w:val="18"/>
          <w:szCs w:val="18"/>
        </w:rPr>
        <w:t xml:space="preserve">, </w:t>
      </w:r>
      <w:proofErr w:type="spellStart"/>
      <w:r>
        <w:rPr>
          <w:rFonts w:ascii="Book Antiqua" w:hAnsi="Book Antiqua" w:cs="Arial"/>
          <w:sz w:val="18"/>
          <w:szCs w:val="18"/>
        </w:rPr>
        <w:t>Guy</w:t>
      </w:r>
      <w:proofErr w:type="spellEnd"/>
      <w:r>
        <w:rPr>
          <w:rFonts w:ascii="Book Antiqua" w:hAnsi="Book Antiqua" w:cs="Arial"/>
          <w:sz w:val="18"/>
          <w:szCs w:val="18"/>
        </w:rPr>
        <w:t xml:space="preserve"> – Lussac y Charles</w:t>
      </w:r>
      <w:r w:rsidRPr="00427A93">
        <w:rPr>
          <w:rFonts w:ascii="Book Antiqua" w:hAnsi="Book Antiqua" w:cs="Arial"/>
          <w:sz w:val="18"/>
          <w:szCs w:val="18"/>
        </w:rPr>
        <w:t>.</w:t>
      </w:r>
    </w:p>
    <w:p w:rsidR="00E55A1F" w:rsidRPr="00DC7B4C" w:rsidRDefault="00E55A1F" w:rsidP="00E55A1F">
      <w:pPr>
        <w:numPr>
          <w:ilvl w:val="0"/>
          <w:numId w:val="6"/>
        </w:numPr>
        <w:jc w:val="both"/>
        <w:rPr>
          <w:rFonts w:ascii="Book Antiqua" w:hAnsi="Book Antiqua"/>
          <w:sz w:val="18"/>
          <w:szCs w:val="18"/>
          <w:lang w:val="es-MX"/>
        </w:rPr>
      </w:pPr>
      <w:r w:rsidRPr="00DC7B4C">
        <w:rPr>
          <w:rFonts w:ascii="Book Antiqua" w:hAnsi="Book Antiqua"/>
          <w:sz w:val="18"/>
          <w:szCs w:val="18"/>
          <w:lang w:val="es-MX"/>
        </w:rPr>
        <w:t>Los gráficos que se utilizan para representar Ley de Charles y Gay-Lussac se denominan </w:t>
      </w:r>
      <w:r w:rsidRPr="00DC7B4C">
        <w:rPr>
          <w:rFonts w:ascii="Book Antiqua" w:hAnsi="Book Antiqua"/>
          <w:b/>
          <w:sz w:val="18"/>
          <w:szCs w:val="18"/>
          <w:lang w:val="es-MX"/>
        </w:rPr>
        <w:t>isóbaras</w:t>
      </w:r>
      <w:r w:rsidRPr="00DC7B4C">
        <w:rPr>
          <w:rFonts w:ascii="Book Antiqua" w:hAnsi="Book Antiqua"/>
          <w:sz w:val="18"/>
          <w:szCs w:val="18"/>
          <w:lang w:val="es-MX"/>
        </w:rPr>
        <w:t>, por lo que a los procesos que cumplen esta se les denomina </w:t>
      </w:r>
      <w:r w:rsidRPr="00DC7B4C">
        <w:rPr>
          <w:rFonts w:ascii="Book Antiqua" w:hAnsi="Book Antiqua"/>
          <w:b/>
          <w:sz w:val="18"/>
          <w:szCs w:val="18"/>
          <w:lang w:val="es-MX"/>
        </w:rPr>
        <w:t xml:space="preserve">Transformaciones </w:t>
      </w:r>
      <w:r w:rsidRPr="00DC7B4C">
        <w:rPr>
          <w:rStyle w:val="Textoennegrita"/>
          <w:rFonts w:ascii="Book Antiqua" w:hAnsi="Book Antiqua"/>
          <w:sz w:val="18"/>
          <w:szCs w:val="18"/>
          <w:shd w:val="clear" w:color="auto" w:fill="FFFFFF"/>
        </w:rPr>
        <w:t>isobáricos</w:t>
      </w:r>
      <w:r w:rsidRPr="00DC7B4C">
        <w:rPr>
          <w:rFonts w:ascii="Book Antiqua" w:hAnsi="Book Antiqua"/>
          <w:sz w:val="18"/>
          <w:szCs w:val="18"/>
          <w:lang w:val="es-MX"/>
        </w:rPr>
        <w:t xml:space="preserve">. ¿En qué consisten las </w:t>
      </w:r>
      <w:r>
        <w:rPr>
          <w:rFonts w:ascii="Book Antiqua" w:hAnsi="Book Antiqua"/>
          <w:b/>
          <w:sz w:val="18"/>
          <w:szCs w:val="18"/>
          <w:lang w:val="es-MX"/>
        </w:rPr>
        <w:t>isóbara</w:t>
      </w:r>
      <w:r w:rsidRPr="00DC7B4C">
        <w:rPr>
          <w:rFonts w:ascii="Book Antiqua" w:hAnsi="Book Antiqua"/>
          <w:b/>
          <w:sz w:val="18"/>
          <w:szCs w:val="18"/>
          <w:lang w:val="es-MX"/>
        </w:rPr>
        <w:t>s</w:t>
      </w:r>
      <w:r w:rsidRPr="00DC7B4C">
        <w:rPr>
          <w:rFonts w:ascii="Book Antiqua" w:hAnsi="Book Antiqua"/>
          <w:sz w:val="18"/>
          <w:szCs w:val="18"/>
          <w:lang w:val="es-MX"/>
        </w:rPr>
        <w:t xml:space="preserve"> y cuando ocurren los </w:t>
      </w:r>
      <w:r w:rsidRPr="00DC7B4C">
        <w:rPr>
          <w:rFonts w:ascii="Book Antiqua" w:hAnsi="Book Antiqua"/>
          <w:b/>
          <w:sz w:val="18"/>
          <w:szCs w:val="18"/>
          <w:lang w:val="es-MX"/>
        </w:rPr>
        <w:t xml:space="preserve">Transformaciones </w:t>
      </w:r>
      <w:r w:rsidRPr="00DC7B4C">
        <w:rPr>
          <w:rStyle w:val="Textoennegrita"/>
          <w:rFonts w:ascii="Book Antiqua" w:hAnsi="Book Antiqua"/>
          <w:sz w:val="18"/>
          <w:szCs w:val="18"/>
          <w:shd w:val="clear" w:color="auto" w:fill="FFFFFF"/>
        </w:rPr>
        <w:t>isobáricos</w:t>
      </w:r>
      <w:r w:rsidRPr="00DC7B4C">
        <w:rPr>
          <w:rFonts w:ascii="Book Antiqua" w:hAnsi="Book Antiqua"/>
          <w:sz w:val="18"/>
          <w:szCs w:val="18"/>
          <w:lang w:val="es-MX"/>
        </w:rPr>
        <w:t>?</w:t>
      </w:r>
    </w:p>
    <w:p w:rsidR="00E55A1F" w:rsidRPr="00DC7B4C" w:rsidRDefault="00E55A1F" w:rsidP="00E55A1F">
      <w:pPr>
        <w:numPr>
          <w:ilvl w:val="0"/>
          <w:numId w:val="6"/>
        </w:numPr>
        <w:jc w:val="both"/>
        <w:rPr>
          <w:rFonts w:ascii="Book Antiqua" w:hAnsi="Book Antiqua"/>
          <w:sz w:val="18"/>
          <w:szCs w:val="18"/>
          <w:lang w:val="es-MX"/>
        </w:rPr>
      </w:pPr>
      <w:r w:rsidRPr="00DC7B4C">
        <w:rPr>
          <w:rFonts w:ascii="Book Antiqua" w:hAnsi="Book Antiqua"/>
          <w:sz w:val="18"/>
          <w:szCs w:val="18"/>
          <w:lang w:val="es-MX"/>
        </w:rPr>
        <w:t>Los gráficos que se utilizan para representar Ley de Charles y Gay-Lussac se denominan </w:t>
      </w:r>
      <w:proofErr w:type="spellStart"/>
      <w:r w:rsidRPr="00DC7B4C">
        <w:rPr>
          <w:rFonts w:ascii="Book Antiqua" w:hAnsi="Book Antiqua"/>
          <w:b/>
          <w:sz w:val="18"/>
          <w:szCs w:val="18"/>
          <w:lang w:val="es-MX"/>
        </w:rPr>
        <w:t>isócoras</w:t>
      </w:r>
      <w:proofErr w:type="spellEnd"/>
      <w:r w:rsidRPr="00DC7B4C">
        <w:rPr>
          <w:rFonts w:ascii="Book Antiqua" w:hAnsi="Book Antiqua"/>
          <w:sz w:val="18"/>
          <w:szCs w:val="18"/>
          <w:lang w:val="es-MX"/>
        </w:rPr>
        <w:t>, por lo que a los procesos que cumplen esta se les denomina </w:t>
      </w:r>
      <w:r w:rsidRPr="00DC7B4C">
        <w:rPr>
          <w:rFonts w:ascii="Book Antiqua" w:hAnsi="Book Antiqua"/>
          <w:b/>
          <w:sz w:val="18"/>
          <w:szCs w:val="18"/>
          <w:lang w:val="es-MX"/>
        </w:rPr>
        <w:t xml:space="preserve">Transformaciones </w:t>
      </w:r>
      <w:proofErr w:type="spellStart"/>
      <w:r>
        <w:rPr>
          <w:rStyle w:val="Textoennegrita"/>
          <w:rFonts w:ascii="Book Antiqua" w:hAnsi="Book Antiqua" w:cs="Arial"/>
          <w:sz w:val="18"/>
          <w:szCs w:val="18"/>
        </w:rPr>
        <w:t>isocórica</w:t>
      </w:r>
      <w:r w:rsidRPr="00DC7B4C">
        <w:rPr>
          <w:rStyle w:val="Textoennegrita"/>
          <w:rFonts w:ascii="Book Antiqua" w:hAnsi="Book Antiqua" w:cs="Arial"/>
          <w:sz w:val="18"/>
          <w:szCs w:val="18"/>
        </w:rPr>
        <w:t>s</w:t>
      </w:r>
      <w:proofErr w:type="spellEnd"/>
      <w:r w:rsidRPr="00DC7B4C">
        <w:rPr>
          <w:rFonts w:ascii="Book Antiqua" w:hAnsi="Book Antiqua"/>
          <w:sz w:val="18"/>
          <w:szCs w:val="18"/>
          <w:lang w:val="es-MX"/>
        </w:rPr>
        <w:t xml:space="preserve">. ¿En qué consisten las </w:t>
      </w:r>
      <w:proofErr w:type="spellStart"/>
      <w:r w:rsidRPr="00DC7B4C">
        <w:rPr>
          <w:rFonts w:ascii="Book Antiqua" w:hAnsi="Book Antiqua"/>
          <w:b/>
          <w:sz w:val="18"/>
          <w:szCs w:val="18"/>
          <w:lang w:val="es-MX"/>
        </w:rPr>
        <w:t>isócoras</w:t>
      </w:r>
      <w:proofErr w:type="spellEnd"/>
      <w:r w:rsidRPr="00DC7B4C">
        <w:rPr>
          <w:rFonts w:ascii="Book Antiqua" w:hAnsi="Book Antiqua"/>
          <w:sz w:val="18"/>
          <w:szCs w:val="18"/>
          <w:lang w:val="es-MX"/>
        </w:rPr>
        <w:t xml:space="preserve"> y cuando ocurren los </w:t>
      </w:r>
      <w:r w:rsidRPr="00DC7B4C">
        <w:rPr>
          <w:rFonts w:ascii="Book Antiqua" w:hAnsi="Book Antiqua"/>
          <w:b/>
          <w:sz w:val="18"/>
          <w:szCs w:val="18"/>
          <w:lang w:val="es-MX"/>
        </w:rPr>
        <w:t xml:space="preserve">Transformaciones </w:t>
      </w:r>
      <w:proofErr w:type="spellStart"/>
      <w:r w:rsidRPr="00DC7B4C">
        <w:rPr>
          <w:rStyle w:val="Textoennegrita"/>
          <w:rFonts w:ascii="Book Antiqua" w:hAnsi="Book Antiqua" w:cs="Arial"/>
          <w:sz w:val="18"/>
          <w:szCs w:val="18"/>
        </w:rPr>
        <w:t>isocóric</w:t>
      </w:r>
      <w:r>
        <w:rPr>
          <w:rStyle w:val="Textoennegrita"/>
          <w:rFonts w:ascii="Book Antiqua" w:hAnsi="Book Antiqua" w:cs="Arial"/>
          <w:sz w:val="18"/>
          <w:szCs w:val="18"/>
        </w:rPr>
        <w:t>a</w:t>
      </w:r>
      <w:r w:rsidRPr="00DC7B4C">
        <w:rPr>
          <w:rStyle w:val="Textoennegrita"/>
          <w:rFonts w:ascii="Book Antiqua" w:hAnsi="Book Antiqua" w:cs="Arial"/>
          <w:sz w:val="18"/>
          <w:szCs w:val="18"/>
        </w:rPr>
        <w:t>s</w:t>
      </w:r>
      <w:proofErr w:type="spellEnd"/>
      <w:r w:rsidRPr="00DC7B4C">
        <w:rPr>
          <w:rFonts w:ascii="Book Antiqua" w:hAnsi="Book Antiqua"/>
          <w:sz w:val="18"/>
          <w:szCs w:val="18"/>
          <w:lang w:val="es-MX"/>
        </w:rPr>
        <w:t>?</w:t>
      </w:r>
    </w:p>
    <w:p w:rsidR="00E55A1F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/>
          <w:sz w:val="18"/>
          <w:szCs w:val="18"/>
          <w:lang w:val="es-MX"/>
        </w:rPr>
      </w:pPr>
      <w:r w:rsidRPr="00A31D2C">
        <w:rPr>
          <w:rFonts w:ascii="Book Antiqua" w:hAnsi="Book Antiqua" w:cs="Arial"/>
          <w:sz w:val="18"/>
          <w:szCs w:val="18"/>
        </w:rPr>
        <w:t xml:space="preserve">Un hecho importante, relativo a la dilatación, es que influye en la densidad de las sustancias, si la sustancia tiene dilatación volumétrica y su masa permanece constante entonces necesariamente la densidad disminuirá. </w:t>
      </w:r>
      <w:r w:rsidRPr="00A31D2C">
        <w:rPr>
          <w:rFonts w:ascii="Book Antiqua" w:hAnsi="Book Antiqua"/>
          <w:sz w:val="18"/>
          <w:szCs w:val="18"/>
          <w:lang w:val="es-MX"/>
        </w:rPr>
        <w:t>Explique por qué se producen los vientos.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/>
          <w:sz w:val="18"/>
          <w:szCs w:val="18"/>
          <w:lang w:val="es-MX"/>
        </w:rPr>
      </w:pPr>
      <w:r>
        <w:rPr>
          <w:rFonts w:ascii="Book Antiqua" w:hAnsi="Book Antiqua"/>
          <w:sz w:val="18"/>
          <w:szCs w:val="18"/>
          <w:lang w:val="es-MX"/>
        </w:rPr>
        <w:t>¿Cómo se forman las nubes?</w:t>
      </w:r>
      <w:r w:rsidR="00474224">
        <w:rPr>
          <w:rFonts w:ascii="Book Antiqua" w:hAnsi="Book Antiqua"/>
          <w:sz w:val="18"/>
          <w:szCs w:val="18"/>
          <w:lang w:val="es-MX"/>
        </w:rPr>
        <w:t xml:space="preserve"> Consulte todo lo relacionado con Las nubes y prepare un </w:t>
      </w:r>
      <w:proofErr w:type="spellStart"/>
      <w:r w:rsidR="00474224">
        <w:rPr>
          <w:rFonts w:ascii="Book Antiqua" w:hAnsi="Book Antiqua"/>
          <w:sz w:val="18"/>
          <w:szCs w:val="18"/>
          <w:lang w:val="es-MX"/>
        </w:rPr>
        <w:t>frizo</w:t>
      </w:r>
      <w:proofErr w:type="spellEnd"/>
    </w:p>
    <w:p w:rsidR="00E55A1F" w:rsidRPr="00535E9A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Consulte algunos hechos en los cuales la dilatación desempeña un papel importante.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Si el peso del aire es de 1,3 g-f/dm3. ¿Cuál es el peso del aire en una habitación cuyas dimensiones son 3m, 4m y 5m?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La presión que un gas ejerce es de 3 atmósferas a 20°C.  Si la presión se reduce a 90cm de Hg, permaneciendo el volumen constante, ¿Cuál será la nueva temperatura?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 xml:space="preserve">¿Qué altura debe descender un barómetro para que </w:t>
      </w:r>
      <w:r>
        <w:rPr>
          <w:rFonts w:ascii="Book Antiqua" w:hAnsi="Book Antiqua" w:cs="Arial"/>
          <w:sz w:val="18"/>
          <w:szCs w:val="18"/>
        </w:rPr>
        <w:t>la columna d</w:t>
      </w:r>
      <w:r w:rsidRPr="00A31D2C">
        <w:rPr>
          <w:rFonts w:ascii="Book Antiqua" w:hAnsi="Book Antiqua" w:cs="Arial"/>
          <w:sz w:val="18"/>
          <w:szCs w:val="18"/>
        </w:rPr>
        <w:t>e mercurio descienda 1,5cm?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lastRenderedPageBreak/>
        <w:t>Halle la fuerza que la atmósfera ejerce sobre una lámina cuadrada de 4cm de lado a la presión normal.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Efectué las siguientes conversiones.</w:t>
      </w:r>
    </w:p>
    <w:p w:rsidR="00E55A1F" w:rsidRPr="00A31D2C" w:rsidRDefault="00E55A1F" w:rsidP="00E55A1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25 atmósferas a pascal y barias</w:t>
      </w:r>
    </w:p>
    <w:p w:rsidR="00E55A1F" w:rsidRPr="00A31D2C" w:rsidRDefault="00E55A1F" w:rsidP="00E55A1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5</w:t>
      </w:r>
      <w:r>
        <w:rPr>
          <w:rFonts w:ascii="Book Antiqua" w:hAnsi="Book Antiqua" w:cs="Arial"/>
          <w:sz w:val="18"/>
          <w:szCs w:val="18"/>
        </w:rPr>
        <w:t>,065 x 107 barias a atmósferas y pascales.</w:t>
      </w:r>
    </w:p>
    <w:p w:rsidR="00E55A1F" w:rsidRPr="00A31D2C" w:rsidRDefault="00E55A1F" w:rsidP="00E55A1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 xml:space="preserve">3,039 x 106 </w:t>
      </w:r>
      <w:proofErr w:type="spellStart"/>
      <w:r w:rsidRPr="00A31D2C">
        <w:rPr>
          <w:rFonts w:ascii="Book Antiqua" w:hAnsi="Book Antiqua" w:cs="Arial"/>
          <w:sz w:val="18"/>
          <w:szCs w:val="18"/>
        </w:rPr>
        <w:t>Pa</w:t>
      </w:r>
      <w:proofErr w:type="spellEnd"/>
      <w:r w:rsidRPr="00A31D2C">
        <w:rPr>
          <w:rFonts w:ascii="Book Antiqua" w:hAnsi="Book Antiqua" w:cs="Arial"/>
          <w:sz w:val="18"/>
          <w:szCs w:val="18"/>
        </w:rPr>
        <w:t xml:space="preserve"> a barias y atmósferas.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Si la temperatura de un gas pasa de 30°C a 70°C a presión constante. ¿Cuál será su volumen final?</w:t>
      </w:r>
    </w:p>
    <w:p w:rsidR="00E55A1F" w:rsidRPr="00A31D2C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Un gas ocupaba 40dm3 a 80cm de Hg y 24°C.  Calcule la variación de la temperatura si el volumen se reduce a la mitad y la presión se duplica.</w:t>
      </w:r>
    </w:p>
    <w:p w:rsidR="00E55A1F" w:rsidRPr="00DB79BD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>Cuando en un gas se mantiene constante la presión, en un proceso de cambio de estado inicial (1) a uno final (2)  trae como consecuencia que el volumen varíe proporcionalmente a la tem</w:t>
      </w:r>
      <w:r>
        <w:rPr>
          <w:rFonts w:ascii="Book Antiqua" w:hAnsi="Book Antiqua" w:cs="Arial"/>
          <w:sz w:val="18"/>
          <w:szCs w:val="18"/>
        </w:rPr>
        <w:t>peratura.</w:t>
      </w:r>
      <w:r w:rsidRPr="00A31D2C">
        <w:rPr>
          <w:rFonts w:ascii="Book Antiqua" w:hAnsi="Book Antiqua" w:cs="Arial"/>
          <w:sz w:val="18"/>
          <w:szCs w:val="18"/>
        </w:rPr>
        <w:t xml:space="preserve"> Calcule el volumen a 50°C que ocupa un gas que inicialmente ocupaba 300c.c. a 27°C a presión constante. </w:t>
      </w:r>
      <w:proofErr w:type="spellStart"/>
      <w:r w:rsidRPr="00A31D2C">
        <w:rPr>
          <w:rFonts w:ascii="Book Antiqua" w:hAnsi="Book Antiqua" w:cs="Arial"/>
          <w:sz w:val="18"/>
          <w:szCs w:val="18"/>
        </w:rPr>
        <w:t>Rta</w:t>
      </w:r>
      <w:proofErr w:type="spellEnd"/>
      <w:r w:rsidRPr="00A31D2C">
        <w:rPr>
          <w:rFonts w:ascii="Book Antiqua" w:hAnsi="Book Antiqua" w:cs="Arial"/>
          <w:sz w:val="18"/>
          <w:szCs w:val="18"/>
        </w:rPr>
        <w:t>: 350c.c.</w:t>
      </w:r>
    </w:p>
    <w:p w:rsidR="00E55A1F" w:rsidRPr="00DB79BD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A31D2C">
        <w:rPr>
          <w:rFonts w:ascii="Book Antiqua" w:hAnsi="Book Antiqua" w:cs="Arial"/>
          <w:sz w:val="18"/>
          <w:szCs w:val="18"/>
        </w:rPr>
        <w:t xml:space="preserve">Un gas ocupa un volumen de 400c.c. a 810 </w:t>
      </w:r>
      <w:proofErr w:type="spellStart"/>
      <w:r w:rsidRPr="00A31D2C">
        <w:rPr>
          <w:rFonts w:ascii="Book Antiqua" w:hAnsi="Book Antiqua" w:cs="Arial"/>
          <w:sz w:val="18"/>
          <w:szCs w:val="18"/>
        </w:rPr>
        <w:t>°R</w:t>
      </w:r>
      <w:proofErr w:type="spellEnd"/>
      <w:r w:rsidRPr="00A31D2C">
        <w:rPr>
          <w:rFonts w:ascii="Book Antiqua" w:hAnsi="Book Antiqua" w:cs="Arial"/>
          <w:sz w:val="18"/>
          <w:szCs w:val="18"/>
        </w:rPr>
        <w:t xml:space="preserve"> a que temperatura en °C ocupará un volumen de 600c.c. </w:t>
      </w:r>
      <w:proofErr w:type="spellStart"/>
      <w:r w:rsidRPr="00A31D2C">
        <w:rPr>
          <w:rFonts w:ascii="Book Antiqua" w:hAnsi="Book Antiqua" w:cs="Arial"/>
          <w:sz w:val="18"/>
          <w:szCs w:val="18"/>
        </w:rPr>
        <w:t>Rta</w:t>
      </w:r>
      <w:proofErr w:type="spellEnd"/>
      <w:r w:rsidRPr="00A31D2C">
        <w:rPr>
          <w:rFonts w:ascii="Book Antiqua" w:hAnsi="Book Antiqua" w:cs="Arial"/>
          <w:sz w:val="18"/>
          <w:szCs w:val="18"/>
        </w:rPr>
        <w:t>. 402°C</w:t>
      </w:r>
    </w:p>
    <w:p w:rsidR="00E55A1F" w:rsidRPr="00DB79BD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DB79BD">
        <w:rPr>
          <w:rFonts w:ascii="Book Antiqua" w:hAnsi="Book Antiqua" w:cs="Arial"/>
          <w:sz w:val="18"/>
          <w:szCs w:val="18"/>
        </w:rPr>
        <w:t>La presión sobre 10 litros de gas se reduce de 760 torr a 700 torr a temperatura constante. ¿Cuál será el nuevo volumen?</w:t>
      </w:r>
    </w:p>
    <w:p w:rsidR="00E55A1F" w:rsidRPr="00DB79BD" w:rsidRDefault="00E55A1F" w:rsidP="00E55A1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Book Antiqua" w:hAnsi="Book Antiqua" w:cs="Arial"/>
          <w:sz w:val="18"/>
          <w:szCs w:val="18"/>
        </w:rPr>
      </w:pPr>
      <w:r w:rsidRPr="00DB79BD">
        <w:rPr>
          <w:rFonts w:ascii="Book Antiqua" w:hAnsi="Book Antiqua" w:cs="Arial"/>
          <w:sz w:val="18"/>
          <w:szCs w:val="18"/>
        </w:rPr>
        <w:t>10 ml de gas a 20ºC se enfrían a presión contante  hasta el punto del hielo. ¿Cuál será el nuevo volumen? Es necesario expresar la temperatura en grados Kelvin</w:t>
      </w:r>
    </w:p>
    <w:p w:rsidR="00E55A1F" w:rsidRPr="00A31D2C" w:rsidRDefault="00E55A1F" w:rsidP="00E55A1F">
      <w:pPr>
        <w:pStyle w:val="NormalWeb"/>
        <w:spacing w:before="0" w:beforeAutospacing="0" w:after="0" w:afterAutospacing="0"/>
        <w:rPr>
          <w:rFonts w:ascii="Book Antiqua" w:hAnsi="Book Antiqua"/>
          <w:i/>
          <w:sz w:val="18"/>
          <w:szCs w:val="18"/>
        </w:rPr>
      </w:pPr>
      <w:r w:rsidRPr="00A31D2C">
        <w:rPr>
          <w:rFonts w:ascii="Book Antiqua" w:hAnsi="Book Antiqua"/>
          <w:i/>
          <w:sz w:val="18"/>
          <w:szCs w:val="18"/>
        </w:rPr>
        <w:t> </w:t>
      </w:r>
    </w:p>
    <w:p w:rsidR="008A149E" w:rsidRDefault="008A149E"/>
    <w:sectPr w:rsidR="008A149E" w:rsidSect="00167BCF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AFE"/>
    <w:multiLevelType w:val="hybridMultilevel"/>
    <w:tmpl w:val="2848D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6082"/>
    <w:multiLevelType w:val="hybridMultilevel"/>
    <w:tmpl w:val="FA5E8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C67C7"/>
    <w:multiLevelType w:val="hybridMultilevel"/>
    <w:tmpl w:val="9CE224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E6BFF"/>
    <w:multiLevelType w:val="hybridMultilevel"/>
    <w:tmpl w:val="E146C4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946FD"/>
    <w:multiLevelType w:val="hybridMultilevel"/>
    <w:tmpl w:val="1780F2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4172A3"/>
    <w:multiLevelType w:val="hybridMultilevel"/>
    <w:tmpl w:val="E146C4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1F"/>
    <w:rsid w:val="00167BCF"/>
    <w:rsid w:val="00474224"/>
    <w:rsid w:val="008A149E"/>
    <w:rsid w:val="00A0093D"/>
    <w:rsid w:val="00A7236D"/>
    <w:rsid w:val="00E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27666-2CD0-43BE-8BC1-1E99B3A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A0093D"/>
    <w:pPr>
      <w:keepNext/>
      <w:jc w:val="center"/>
      <w:outlineLvl w:val="2"/>
    </w:pPr>
    <w:rPr>
      <w:rFonts w:ascii="Futura Lt BT" w:hAnsi="Futura Lt BT"/>
      <w:b/>
      <w:sz w:val="22"/>
      <w:szCs w:val="20"/>
      <w:lang w:val="es-MX"/>
    </w:rPr>
  </w:style>
  <w:style w:type="paragraph" w:styleId="Ttulo4">
    <w:name w:val="heading 4"/>
    <w:basedOn w:val="Normal"/>
    <w:next w:val="Normal"/>
    <w:link w:val="Ttulo4Car"/>
    <w:qFormat/>
    <w:rsid w:val="00A0093D"/>
    <w:pPr>
      <w:keepNext/>
      <w:jc w:val="center"/>
      <w:outlineLvl w:val="3"/>
    </w:pPr>
    <w:rPr>
      <w:rFonts w:ascii="Futura Lt BT" w:hAnsi="Futura Lt BT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5A1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unhideWhenUsed/>
    <w:rsid w:val="00E55A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55A1F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E55A1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0093D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rsid w:val="00A0093D"/>
    <w:rPr>
      <w:rFonts w:ascii="Futura Lt BT" w:eastAsia="Times New Roman" w:hAnsi="Futura Lt BT" w:cs="Times New Roman"/>
      <w:b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0093D"/>
    <w:rPr>
      <w:rFonts w:ascii="Futura Lt BT" w:eastAsia="Times New Roman" w:hAnsi="Futura Lt BT" w:cs="Times New Roman"/>
      <w:b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acy.spitzer.caltech.edu/espanol//edu/therm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</dc:creator>
  <cp:lastModifiedBy>Olga Patricia Ñungo Garzón</cp:lastModifiedBy>
  <cp:revision>2</cp:revision>
  <dcterms:created xsi:type="dcterms:W3CDTF">2020-03-17T09:33:00Z</dcterms:created>
  <dcterms:modified xsi:type="dcterms:W3CDTF">2020-03-17T09:33:00Z</dcterms:modified>
</cp:coreProperties>
</file>