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5E10" w14:textId="25A8F8FD" w:rsidR="19B76781" w:rsidRDefault="19B76781" w:rsidP="19B76781">
      <w:pPr>
        <w:jc w:val="center"/>
      </w:pPr>
      <w:bookmarkStart w:id="0" w:name="_GoBack"/>
      <w:bookmarkEnd w:id="0"/>
    </w:p>
    <w:p w14:paraId="2D7D4B7B" w14:textId="6F6BA534" w:rsidR="19B76781" w:rsidRDefault="19B76781" w:rsidP="19B76781">
      <w:pPr>
        <w:jc w:val="center"/>
        <w:rPr>
          <w:b/>
          <w:bCs/>
          <w:i/>
          <w:iCs/>
        </w:rPr>
      </w:pPr>
      <w:r w:rsidRPr="19B76781">
        <w:rPr>
          <w:b/>
          <w:bCs/>
          <w:i/>
          <w:iCs/>
        </w:rPr>
        <w:t>INSTITUTO TECNICO INTERNACIONAL</w:t>
      </w:r>
    </w:p>
    <w:p w14:paraId="2BD8A6E2" w14:textId="29CDDB6B" w:rsidR="19B76781" w:rsidRDefault="19B76781" w:rsidP="19B76781">
      <w:pPr>
        <w:jc w:val="center"/>
        <w:rPr>
          <w:b/>
          <w:bCs/>
          <w:i/>
          <w:iCs/>
        </w:rPr>
      </w:pPr>
      <w:r w:rsidRPr="19B76781">
        <w:rPr>
          <w:b/>
          <w:bCs/>
          <w:i/>
          <w:iCs/>
        </w:rPr>
        <w:t xml:space="preserve">AREA  RELIGION </w:t>
      </w:r>
    </w:p>
    <w:p w14:paraId="22491014" w14:textId="1D98417C" w:rsidR="19B76781" w:rsidRDefault="19B76781" w:rsidP="19B76781">
      <w:pPr>
        <w:jc w:val="center"/>
      </w:pPr>
      <w:r>
        <w:t>GRADOS CUARTO</w:t>
      </w:r>
    </w:p>
    <w:p w14:paraId="170933E8" w14:textId="532D999E" w:rsidR="19B76781" w:rsidRDefault="19B76781" w:rsidP="19B76781">
      <w:pPr>
        <w:jc w:val="center"/>
      </w:pPr>
      <w:r>
        <w:t>DOCENTE: ARLIN PEREA MURILLO</w:t>
      </w:r>
    </w:p>
    <w:p w14:paraId="49BE7C71" w14:textId="49689357" w:rsidR="683D8B78" w:rsidRDefault="683D8B78" w:rsidP="683D8B78">
      <w:pPr>
        <w:jc w:val="center"/>
      </w:pPr>
      <w:r>
        <w:t>GUIA NUMERO   1</w:t>
      </w:r>
    </w:p>
    <w:p w14:paraId="2CD8FEBD" w14:textId="34A6B591" w:rsidR="683D8B78" w:rsidRDefault="683D8B78" w:rsidP="683D8B78"/>
    <w:p w14:paraId="7B8B5074" w14:textId="1C8257EE" w:rsidR="19B76781" w:rsidRDefault="19B76781" w:rsidP="19B76781"/>
    <w:p w14:paraId="74DC7617" w14:textId="79F6E001" w:rsidR="19B76781" w:rsidRDefault="683D8B78" w:rsidP="19B76781">
      <w:r>
        <w:t xml:space="preserve">Recorta la imagen, coloreara y pégala en el cuaderno </w:t>
      </w:r>
    </w:p>
    <w:p w14:paraId="47D7738B" w14:textId="031915BF" w:rsidR="19B76781" w:rsidRDefault="19B76781" w:rsidP="19B76781">
      <w:r>
        <w:rPr>
          <w:noProof/>
          <w:lang w:eastAsia="es-ES"/>
        </w:rPr>
        <w:drawing>
          <wp:inline distT="0" distB="0" distL="0" distR="0" wp14:anchorId="25B0A832" wp14:editId="404569D3">
            <wp:extent cx="5686425" cy="5686426"/>
            <wp:effectExtent l="0" t="0" r="0" b="0"/>
            <wp:docPr id="797939754" name="Imagen 79793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68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51643" w14:textId="6E670A17" w:rsidR="19B76781" w:rsidRDefault="19B76781" w:rsidP="19B76781"/>
    <w:p w14:paraId="53F62C96" w14:textId="6232103E" w:rsidR="19B76781" w:rsidRDefault="683D8B78" w:rsidP="19B76781">
      <w:r w:rsidRPr="683D8B78">
        <w:rPr>
          <w:rFonts w:ascii="Calibri" w:eastAsia="Calibri" w:hAnsi="Calibri" w:cs="Calibri"/>
          <w:b/>
          <w:bCs/>
          <w:color w:val="262626" w:themeColor="text1" w:themeTint="D9"/>
          <w:sz w:val="26"/>
          <w:szCs w:val="26"/>
        </w:rPr>
        <w:t>Las creencias religiosas tienden a atribuir una importancia particular a la vida familiar, y ofrecen normas y redes que fomentan la solidaridad familiar.</w:t>
      </w:r>
    </w:p>
    <w:p w14:paraId="3B4539EC" w14:textId="665203F1" w:rsidR="19B76781" w:rsidRDefault="19B76781" w:rsidP="19B76781"/>
    <w:p w14:paraId="7E23DD37" w14:textId="4AD965D4" w:rsidR="683D8B78" w:rsidRDefault="683D8B78" w:rsidP="683D8B78"/>
    <w:p w14:paraId="2B52799F" w14:textId="3E558F31" w:rsidR="683D8B78" w:rsidRDefault="683D8B78" w:rsidP="683D8B78"/>
    <w:p w14:paraId="1CDBC4BC" w14:textId="2228D1F6" w:rsidR="683D8B78" w:rsidRDefault="683D8B78" w:rsidP="683D8B78"/>
    <w:p w14:paraId="733C2A3C" w14:textId="22A69DF6" w:rsidR="683D8B78" w:rsidRDefault="683D8B78" w:rsidP="683D8B78"/>
    <w:p w14:paraId="4F8F2595" w14:textId="6F6BA534" w:rsidR="683D8B78" w:rsidRDefault="683D8B78" w:rsidP="683D8B78">
      <w:pPr>
        <w:jc w:val="center"/>
        <w:rPr>
          <w:b/>
          <w:bCs/>
          <w:i/>
          <w:iCs/>
        </w:rPr>
      </w:pPr>
      <w:r w:rsidRPr="683D8B78">
        <w:rPr>
          <w:b/>
          <w:bCs/>
          <w:i/>
          <w:iCs/>
        </w:rPr>
        <w:t>INSTITUTO TECNICO INTERNACIONAL</w:t>
      </w:r>
    </w:p>
    <w:p w14:paraId="7EB24326" w14:textId="29CDDB6B" w:rsidR="683D8B78" w:rsidRDefault="683D8B78" w:rsidP="683D8B78">
      <w:pPr>
        <w:jc w:val="center"/>
        <w:rPr>
          <w:b/>
          <w:bCs/>
          <w:i/>
          <w:iCs/>
        </w:rPr>
      </w:pPr>
      <w:r w:rsidRPr="683D8B78">
        <w:rPr>
          <w:b/>
          <w:bCs/>
          <w:i/>
          <w:iCs/>
        </w:rPr>
        <w:lastRenderedPageBreak/>
        <w:t xml:space="preserve">AREA  RELIGION </w:t>
      </w:r>
    </w:p>
    <w:p w14:paraId="1CF8B257" w14:textId="1D98417C" w:rsidR="683D8B78" w:rsidRDefault="683D8B78" w:rsidP="683D8B78">
      <w:pPr>
        <w:jc w:val="center"/>
      </w:pPr>
      <w:r>
        <w:t>GRADOS CUARTO</w:t>
      </w:r>
    </w:p>
    <w:p w14:paraId="3731F476" w14:textId="532D999E" w:rsidR="683D8B78" w:rsidRDefault="683D8B78" w:rsidP="683D8B78">
      <w:pPr>
        <w:jc w:val="center"/>
      </w:pPr>
      <w:r>
        <w:t>DOCENTE: ARLIN PEREA MURILLO</w:t>
      </w:r>
    </w:p>
    <w:p w14:paraId="7C152413" w14:textId="6053374E" w:rsidR="683D8B78" w:rsidRDefault="683D8B78" w:rsidP="683D8B78">
      <w:pPr>
        <w:jc w:val="center"/>
      </w:pPr>
      <w:r>
        <w:t xml:space="preserve">GUIA </w:t>
      </w:r>
      <w:r w:rsidR="004B5582">
        <w:t>NÚMERO</w:t>
      </w:r>
      <w:r>
        <w:t xml:space="preserve">   2</w:t>
      </w:r>
    </w:p>
    <w:p w14:paraId="149FD8F9" w14:textId="34A6B591" w:rsidR="683D8B78" w:rsidRDefault="683D8B78" w:rsidP="683D8B78"/>
    <w:p w14:paraId="2420BE12" w14:textId="1C8257EE" w:rsidR="683D8B78" w:rsidRDefault="683D8B78" w:rsidP="683D8B78"/>
    <w:p w14:paraId="63865B92" w14:textId="6898B842" w:rsidR="683D8B78" w:rsidRDefault="683D8B78" w:rsidP="683D8B78">
      <w:r>
        <w:t xml:space="preserve">Colorea, decora a tu gusto y pega en el cuaderno la guía </w:t>
      </w:r>
    </w:p>
    <w:p w14:paraId="04610FCB" w14:textId="174D78AC" w:rsidR="683D8B78" w:rsidRDefault="683D8B78" w:rsidP="683D8B78">
      <w:r>
        <w:t xml:space="preserve">Investiga que son las parábolas de Jesús. Escríbelas en tu cuaderno </w:t>
      </w:r>
    </w:p>
    <w:p w14:paraId="499F63CF" w14:textId="57D6F2DA" w:rsidR="683D8B78" w:rsidRDefault="683D8B78" w:rsidP="683D8B78"/>
    <w:p w14:paraId="6E49EA37" w14:textId="584A0CAB" w:rsidR="683D8B78" w:rsidRDefault="683D8B78" w:rsidP="683D8B78">
      <w:r>
        <w:rPr>
          <w:noProof/>
          <w:lang w:eastAsia="es-ES"/>
        </w:rPr>
        <w:drawing>
          <wp:inline distT="0" distB="0" distL="0" distR="0" wp14:anchorId="2F7BECE5" wp14:editId="4FF8BF26">
            <wp:extent cx="5133975" cy="6610350"/>
            <wp:effectExtent l="0" t="0" r="0" b="0"/>
            <wp:docPr id="2011341307" name="Imagen 201134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5893" w14:textId="1863B62B" w:rsidR="683D8B78" w:rsidRDefault="683D8B78" w:rsidP="683D8B78"/>
    <w:p w14:paraId="5665C183" w14:textId="7394B7D7" w:rsidR="683D8B78" w:rsidRDefault="683D8B78" w:rsidP="683D8B78"/>
    <w:sectPr w:rsidR="683D8B78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B4897"/>
    <w:multiLevelType w:val="hybridMultilevel"/>
    <w:tmpl w:val="FB629494"/>
    <w:lvl w:ilvl="0" w:tplc="A002F4D8">
      <w:start w:val="1"/>
      <w:numFmt w:val="decimal"/>
      <w:lvlText w:val="%1."/>
      <w:lvlJc w:val="left"/>
      <w:pPr>
        <w:ind w:left="720" w:hanging="360"/>
      </w:pPr>
    </w:lvl>
    <w:lvl w:ilvl="1" w:tplc="91B2019E">
      <w:start w:val="1"/>
      <w:numFmt w:val="lowerLetter"/>
      <w:lvlText w:val="%2."/>
      <w:lvlJc w:val="left"/>
      <w:pPr>
        <w:ind w:left="1440" w:hanging="360"/>
      </w:pPr>
    </w:lvl>
    <w:lvl w:ilvl="2" w:tplc="5EFC6C28">
      <w:start w:val="1"/>
      <w:numFmt w:val="lowerRoman"/>
      <w:lvlText w:val="%3."/>
      <w:lvlJc w:val="right"/>
      <w:pPr>
        <w:ind w:left="2160" w:hanging="180"/>
      </w:pPr>
    </w:lvl>
    <w:lvl w:ilvl="3" w:tplc="A50684BA">
      <w:start w:val="1"/>
      <w:numFmt w:val="decimal"/>
      <w:lvlText w:val="%4."/>
      <w:lvlJc w:val="left"/>
      <w:pPr>
        <w:ind w:left="2880" w:hanging="360"/>
      </w:pPr>
    </w:lvl>
    <w:lvl w:ilvl="4" w:tplc="5D2E397E">
      <w:start w:val="1"/>
      <w:numFmt w:val="lowerLetter"/>
      <w:lvlText w:val="%5."/>
      <w:lvlJc w:val="left"/>
      <w:pPr>
        <w:ind w:left="3600" w:hanging="360"/>
      </w:pPr>
    </w:lvl>
    <w:lvl w:ilvl="5" w:tplc="081090A0">
      <w:start w:val="1"/>
      <w:numFmt w:val="lowerRoman"/>
      <w:lvlText w:val="%6."/>
      <w:lvlJc w:val="right"/>
      <w:pPr>
        <w:ind w:left="4320" w:hanging="180"/>
      </w:pPr>
    </w:lvl>
    <w:lvl w:ilvl="6" w:tplc="DB3C0F52">
      <w:start w:val="1"/>
      <w:numFmt w:val="decimal"/>
      <w:lvlText w:val="%7."/>
      <w:lvlJc w:val="left"/>
      <w:pPr>
        <w:ind w:left="5040" w:hanging="360"/>
      </w:pPr>
    </w:lvl>
    <w:lvl w:ilvl="7" w:tplc="1B1C55B8">
      <w:start w:val="1"/>
      <w:numFmt w:val="lowerLetter"/>
      <w:lvlText w:val="%8."/>
      <w:lvlJc w:val="left"/>
      <w:pPr>
        <w:ind w:left="5760" w:hanging="360"/>
      </w:pPr>
    </w:lvl>
    <w:lvl w:ilvl="8" w:tplc="F6F6FB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9A2"/>
    <w:multiLevelType w:val="hybridMultilevel"/>
    <w:tmpl w:val="930E08B2"/>
    <w:lvl w:ilvl="0" w:tplc="E236BC04">
      <w:start w:val="1"/>
      <w:numFmt w:val="decimal"/>
      <w:lvlText w:val="%1."/>
      <w:lvlJc w:val="left"/>
      <w:pPr>
        <w:ind w:left="720" w:hanging="360"/>
      </w:pPr>
    </w:lvl>
    <w:lvl w:ilvl="1" w:tplc="5F081A7A">
      <w:start w:val="1"/>
      <w:numFmt w:val="lowerLetter"/>
      <w:lvlText w:val="%2."/>
      <w:lvlJc w:val="left"/>
      <w:pPr>
        <w:ind w:left="1440" w:hanging="360"/>
      </w:pPr>
    </w:lvl>
    <w:lvl w:ilvl="2" w:tplc="21FAC8D4">
      <w:start w:val="1"/>
      <w:numFmt w:val="lowerRoman"/>
      <w:lvlText w:val="%3."/>
      <w:lvlJc w:val="right"/>
      <w:pPr>
        <w:ind w:left="2160" w:hanging="180"/>
      </w:pPr>
    </w:lvl>
    <w:lvl w:ilvl="3" w:tplc="FD94B972">
      <w:start w:val="1"/>
      <w:numFmt w:val="decimal"/>
      <w:lvlText w:val="%4."/>
      <w:lvlJc w:val="left"/>
      <w:pPr>
        <w:ind w:left="2880" w:hanging="360"/>
      </w:pPr>
    </w:lvl>
    <w:lvl w:ilvl="4" w:tplc="C34CB22A">
      <w:start w:val="1"/>
      <w:numFmt w:val="lowerLetter"/>
      <w:lvlText w:val="%5."/>
      <w:lvlJc w:val="left"/>
      <w:pPr>
        <w:ind w:left="3600" w:hanging="360"/>
      </w:pPr>
    </w:lvl>
    <w:lvl w:ilvl="5" w:tplc="6B38BF72">
      <w:start w:val="1"/>
      <w:numFmt w:val="lowerRoman"/>
      <w:lvlText w:val="%6."/>
      <w:lvlJc w:val="right"/>
      <w:pPr>
        <w:ind w:left="4320" w:hanging="180"/>
      </w:pPr>
    </w:lvl>
    <w:lvl w:ilvl="6" w:tplc="FB68880A">
      <w:start w:val="1"/>
      <w:numFmt w:val="decimal"/>
      <w:lvlText w:val="%7."/>
      <w:lvlJc w:val="left"/>
      <w:pPr>
        <w:ind w:left="5040" w:hanging="360"/>
      </w:pPr>
    </w:lvl>
    <w:lvl w:ilvl="7" w:tplc="7924D520">
      <w:start w:val="1"/>
      <w:numFmt w:val="lowerLetter"/>
      <w:lvlText w:val="%8."/>
      <w:lvlJc w:val="left"/>
      <w:pPr>
        <w:ind w:left="5760" w:hanging="360"/>
      </w:pPr>
    </w:lvl>
    <w:lvl w:ilvl="8" w:tplc="CF661C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451EC"/>
    <w:multiLevelType w:val="hybridMultilevel"/>
    <w:tmpl w:val="0FA0CB42"/>
    <w:lvl w:ilvl="0" w:tplc="3E1E71D8">
      <w:start w:val="1"/>
      <w:numFmt w:val="decimal"/>
      <w:lvlText w:val="%1."/>
      <w:lvlJc w:val="left"/>
      <w:pPr>
        <w:ind w:left="720" w:hanging="360"/>
      </w:pPr>
    </w:lvl>
    <w:lvl w:ilvl="1" w:tplc="CE309D32">
      <w:start w:val="1"/>
      <w:numFmt w:val="lowerLetter"/>
      <w:lvlText w:val="%2."/>
      <w:lvlJc w:val="left"/>
      <w:pPr>
        <w:ind w:left="1440" w:hanging="360"/>
      </w:pPr>
    </w:lvl>
    <w:lvl w:ilvl="2" w:tplc="344E01EE">
      <w:start w:val="1"/>
      <w:numFmt w:val="lowerRoman"/>
      <w:lvlText w:val="%3."/>
      <w:lvlJc w:val="right"/>
      <w:pPr>
        <w:ind w:left="2160" w:hanging="180"/>
      </w:pPr>
    </w:lvl>
    <w:lvl w:ilvl="3" w:tplc="5A3E73AC">
      <w:start w:val="1"/>
      <w:numFmt w:val="decimal"/>
      <w:lvlText w:val="%4."/>
      <w:lvlJc w:val="left"/>
      <w:pPr>
        <w:ind w:left="2880" w:hanging="360"/>
      </w:pPr>
    </w:lvl>
    <w:lvl w:ilvl="4" w:tplc="FEB613FA">
      <w:start w:val="1"/>
      <w:numFmt w:val="lowerLetter"/>
      <w:lvlText w:val="%5."/>
      <w:lvlJc w:val="left"/>
      <w:pPr>
        <w:ind w:left="3600" w:hanging="360"/>
      </w:pPr>
    </w:lvl>
    <w:lvl w:ilvl="5" w:tplc="A762F154">
      <w:start w:val="1"/>
      <w:numFmt w:val="lowerRoman"/>
      <w:lvlText w:val="%6."/>
      <w:lvlJc w:val="right"/>
      <w:pPr>
        <w:ind w:left="4320" w:hanging="180"/>
      </w:pPr>
    </w:lvl>
    <w:lvl w:ilvl="6" w:tplc="CB865B82">
      <w:start w:val="1"/>
      <w:numFmt w:val="decimal"/>
      <w:lvlText w:val="%7."/>
      <w:lvlJc w:val="left"/>
      <w:pPr>
        <w:ind w:left="5040" w:hanging="360"/>
      </w:pPr>
    </w:lvl>
    <w:lvl w:ilvl="7" w:tplc="0E08CA04">
      <w:start w:val="1"/>
      <w:numFmt w:val="lowerLetter"/>
      <w:lvlText w:val="%8."/>
      <w:lvlJc w:val="left"/>
      <w:pPr>
        <w:ind w:left="5760" w:hanging="360"/>
      </w:pPr>
    </w:lvl>
    <w:lvl w:ilvl="8" w:tplc="A88A44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27EC"/>
    <w:multiLevelType w:val="hybridMultilevel"/>
    <w:tmpl w:val="A262F88A"/>
    <w:lvl w:ilvl="0" w:tplc="4828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7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64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6E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D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0C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F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A4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196C5E"/>
    <w:rsid w:val="001E5D10"/>
    <w:rsid w:val="004B5582"/>
    <w:rsid w:val="006417B8"/>
    <w:rsid w:val="006F6C74"/>
    <w:rsid w:val="19B76781"/>
    <w:rsid w:val="1FA78481"/>
    <w:rsid w:val="27A2D2DC"/>
    <w:rsid w:val="3B68557E"/>
    <w:rsid w:val="51196C5E"/>
    <w:rsid w:val="5608DE1B"/>
    <w:rsid w:val="6276C2E0"/>
    <w:rsid w:val="6314C649"/>
    <w:rsid w:val="683D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557E"/>
  <w15:docId w15:val="{0EEBB753-AC79-4331-80FB-BDF3AC1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Arlinzair Perea Murillo</dc:creator>
  <cp:lastModifiedBy>Coordinador</cp:lastModifiedBy>
  <cp:revision>2</cp:revision>
  <dcterms:created xsi:type="dcterms:W3CDTF">2020-03-20T21:32:00Z</dcterms:created>
  <dcterms:modified xsi:type="dcterms:W3CDTF">2020-03-20T21:32:00Z</dcterms:modified>
</cp:coreProperties>
</file>